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35" w:rsidRDefault="00D31934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473835" cy="593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20" w:rsidRDefault="00474D20" w:rsidP="00043835">
      <w:pPr>
        <w:pStyle w:val="Titolo2"/>
        <w:rPr>
          <w:sz w:val="24"/>
        </w:rPr>
      </w:pPr>
    </w:p>
    <w:p w:rsidR="00F76F53" w:rsidRDefault="00F76F53" w:rsidP="00043835">
      <w:pPr>
        <w:pStyle w:val="Titolo2"/>
        <w:rPr>
          <w:sz w:val="22"/>
          <w:szCs w:val="22"/>
        </w:rPr>
      </w:pPr>
    </w:p>
    <w:p w:rsidR="00043835" w:rsidRPr="0081738F" w:rsidRDefault="00043835" w:rsidP="00043835">
      <w:pPr>
        <w:pStyle w:val="Titolo2"/>
        <w:rPr>
          <w:sz w:val="22"/>
          <w:szCs w:val="22"/>
        </w:rPr>
      </w:pPr>
      <w:r w:rsidRPr="0081738F">
        <w:rPr>
          <w:sz w:val="22"/>
          <w:szCs w:val="22"/>
        </w:rPr>
        <w:t>COMUNICATO STAMPA</w:t>
      </w:r>
    </w:p>
    <w:p w:rsidR="00043835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:rsidR="00043835" w:rsidRDefault="004A7849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A7849">
        <w:rPr>
          <w:rFonts w:ascii="Verdana" w:eastAsia="Times New Roman" w:hAnsi="Verdana" w:cs="Verdana"/>
          <w:b/>
          <w:color w:val="990033"/>
          <w:lang w:val="it-IT" w:eastAsia="ar-SA"/>
        </w:rPr>
        <w:t xml:space="preserve">La previdenza diventa ‘mobile’ </w:t>
      </w:r>
      <w:r>
        <w:rPr>
          <w:rFonts w:ascii="Verdana" w:eastAsia="Times New Roman" w:hAnsi="Verdana" w:cs="Verdana"/>
          <w:b/>
          <w:color w:val="990033"/>
          <w:lang w:val="it-IT" w:eastAsia="ar-SA"/>
        </w:rPr>
        <w:br/>
      </w:r>
      <w:r w:rsidRPr="004A7849">
        <w:rPr>
          <w:rFonts w:ascii="Verdana" w:eastAsia="Times New Roman" w:hAnsi="Verdana" w:cs="Verdana"/>
          <w:b/>
          <w:color w:val="990033"/>
          <w:lang w:val="it-IT" w:eastAsia="ar-SA"/>
        </w:rPr>
        <w:t xml:space="preserve">con la nuova </w:t>
      </w:r>
      <w:proofErr w:type="spellStart"/>
      <w:r w:rsidRPr="004A7849">
        <w:rPr>
          <w:rFonts w:ascii="Verdana" w:eastAsia="Times New Roman" w:hAnsi="Verdana" w:cs="Verdana"/>
          <w:b/>
          <w:color w:val="990033"/>
          <w:lang w:val="it-IT" w:eastAsia="ar-SA"/>
        </w:rPr>
        <w:t>App</w:t>
      </w:r>
      <w:proofErr w:type="spellEnd"/>
      <w:r w:rsidRPr="004A7849">
        <w:rPr>
          <w:rFonts w:ascii="Verdana" w:eastAsia="Times New Roman" w:hAnsi="Verdana" w:cs="Verdana"/>
          <w:b/>
          <w:color w:val="990033"/>
          <w:lang w:val="it-IT" w:eastAsia="ar-SA"/>
        </w:rPr>
        <w:t xml:space="preserve"> di </w:t>
      </w:r>
      <w:proofErr w:type="spellStart"/>
      <w:r w:rsidRPr="004A7849">
        <w:rPr>
          <w:rFonts w:ascii="Verdana" w:eastAsia="Times New Roman" w:hAnsi="Verdana" w:cs="Verdana"/>
          <w:b/>
          <w:color w:val="990033"/>
          <w:lang w:val="it-IT" w:eastAsia="ar-SA"/>
        </w:rPr>
        <w:t>Inarcassa</w:t>
      </w:r>
      <w:proofErr w:type="spellEnd"/>
      <w:r w:rsidR="009D7DD0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:rsidR="00AF55B8" w:rsidRPr="0081738F" w:rsidRDefault="00AF55B8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4A7849">
        <w:rPr>
          <w:rFonts w:ascii="Times New Roman" w:hAnsi="Times New Roman"/>
          <w:sz w:val="24"/>
          <w:szCs w:val="24"/>
          <w:lang w:val="it-IT"/>
        </w:rPr>
        <w:t xml:space="preserve">Consultare i propri dati previdenziali, conoscere il saldo contabile dei contributi, modificare le informazioni personali o chiedere un certificato di regolarità, per gli ingegneri e gli architetti liberi professionisti ora è ancora più facile con la nuova 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App</w:t>
      </w:r>
      <w:proofErr w:type="spellEnd"/>
      <w:r w:rsidR="00C97D17">
        <w:rPr>
          <w:rFonts w:ascii="Times New Roman" w:hAnsi="Times New Roman"/>
          <w:sz w:val="24"/>
          <w:szCs w:val="24"/>
          <w:lang w:val="it-IT"/>
        </w:rPr>
        <w:t xml:space="preserve"> gratuita,</w:t>
      </w:r>
      <w:r w:rsidRPr="004A784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4A7849">
        <w:rPr>
          <w:rFonts w:ascii="Times New Roman" w:hAnsi="Times New Roman"/>
          <w:b/>
          <w:color w:val="990033"/>
          <w:sz w:val="24"/>
          <w:szCs w:val="24"/>
          <w:lang w:val="it-IT"/>
        </w:rPr>
        <w:t>InarcassaMobile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>.</w:t>
      </w: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4A7849">
        <w:rPr>
          <w:rFonts w:ascii="Times New Roman" w:hAnsi="Times New Roman"/>
          <w:sz w:val="24"/>
          <w:szCs w:val="24"/>
          <w:lang w:val="it-IT"/>
        </w:rPr>
        <w:t xml:space="preserve">Rilasciata da 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 in questi giorni sugli 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store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31D0B">
        <w:rPr>
          <w:rFonts w:ascii="Times New Roman" w:hAnsi="Times New Roman"/>
          <w:i/>
          <w:sz w:val="24"/>
          <w:szCs w:val="24"/>
          <w:lang w:val="it-IT"/>
        </w:rPr>
        <w:t>Apple</w:t>
      </w:r>
      <w:r w:rsidRPr="004A7849">
        <w:rPr>
          <w:rFonts w:ascii="Times New Roman" w:hAnsi="Times New Roman"/>
          <w:sz w:val="24"/>
          <w:szCs w:val="24"/>
          <w:lang w:val="it-IT"/>
        </w:rPr>
        <w:t xml:space="preserve"> e </w:t>
      </w:r>
      <w:proofErr w:type="spellStart"/>
      <w:r w:rsidRPr="00431D0B">
        <w:rPr>
          <w:rFonts w:ascii="Times New Roman" w:hAnsi="Times New Roman"/>
          <w:i/>
          <w:sz w:val="24"/>
          <w:szCs w:val="24"/>
          <w:lang w:val="it-IT"/>
        </w:rPr>
        <w:t>Android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>, l’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App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 dedicata ai dispositivi mobili è il canale con cui la Cassa di Previdenza ed Assistenza delle due categorie professionali rende disponibile ai suoi interlocutori nuovi strumenti per accedere a informazioni e servizi che puntano all’efficienza, alla trasparenza ed alla bi-direzionalità. </w:t>
      </w: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65DE6" w:rsidRDefault="004A7849" w:rsidP="00865DE6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4A7849">
        <w:rPr>
          <w:rFonts w:ascii="Times New Roman" w:hAnsi="Times New Roman"/>
          <w:sz w:val="24"/>
          <w:szCs w:val="24"/>
          <w:lang w:val="it-IT"/>
        </w:rPr>
        <w:t xml:space="preserve">PIN e Password di autenticazione sono gli stessi che ciascun </w:t>
      </w:r>
      <w:r w:rsidR="00A605D5">
        <w:rPr>
          <w:rFonts w:ascii="Times New Roman" w:hAnsi="Times New Roman"/>
          <w:sz w:val="24"/>
          <w:szCs w:val="24"/>
          <w:lang w:val="it-IT"/>
        </w:rPr>
        <w:t>professionista</w:t>
      </w:r>
      <w:r w:rsidRPr="004A7849">
        <w:rPr>
          <w:rFonts w:ascii="Times New Roman" w:hAnsi="Times New Roman"/>
          <w:sz w:val="24"/>
          <w:szCs w:val="24"/>
          <w:lang w:val="it-IT"/>
        </w:rPr>
        <w:t xml:space="preserve"> già utilizza per </w:t>
      </w:r>
      <w:proofErr w:type="spellStart"/>
      <w:r w:rsidRPr="004A7849">
        <w:rPr>
          <w:rFonts w:ascii="Times New Roman" w:hAnsi="Times New Roman"/>
          <w:i/>
          <w:sz w:val="24"/>
          <w:szCs w:val="24"/>
          <w:lang w:val="it-IT"/>
        </w:rPr>
        <w:t>Inarcassa</w:t>
      </w:r>
      <w:proofErr w:type="spellEnd"/>
      <w:r w:rsidRPr="004A7849">
        <w:rPr>
          <w:rFonts w:ascii="Times New Roman" w:hAnsi="Times New Roman"/>
          <w:i/>
          <w:sz w:val="24"/>
          <w:szCs w:val="24"/>
          <w:lang w:val="it-IT"/>
        </w:rPr>
        <w:t xml:space="preserve"> On Line</w:t>
      </w:r>
      <w:r w:rsidRPr="004A7849">
        <w:rPr>
          <w:rFonts w:ascii="Times New Roman" w:hAnsi="Times New Roman"/>
          <w:sz w:val="24"/>
          <w:szCs w:val="24"/>
          <w:lang w:val="it-IT"/>
        </w:rPr>
        <w:t>, il servizio telematico dell’Ente, nato nel 2001, che oggi conta circa 120.000 utenti attivi e che sinora si è rivelato lo strumento più valido e veloce per verificare la posizione previdenziale e svolgere con semplicità ed immediatezza tutte le operazioni ordi</w:t>
      </w:r>
      <w:r w:rsidR="00865DE6">
        <w:rPr>
          <w:rFonts w:ascii="Times New Roman" w:hAnsi="Times New Roman"/>
          <w:sz w:val="24"/>
          <w:szCs w:val="24"/>
          <w:lang w:val="it-IT"/>
        </w:rPr>
        <w:t>narie di raccordo con la Cassa</w:t>
      </w:r>
      <w:r w:rsidR="00FE2946">
        <w:rPr>
          <w:rFonts w:ascii="Times New Roman" w:hAnsi="Times New Roman"/>
          <w:sz w:val="24"/>
          <w:szCs w:val="24"/>
          <w:lang w:val="it-IT"/>
        </w:rPr>
        <w:t>,</w:t>
      </w:r>
      <w:r w:rsidR="00865DE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E2946">
        <w:rPr>
          <w:rFonts w:ascii="Times New Roman" w:hAnsi="Times New Roman"/>
          <w:sz w:val="24"/>
          <w:szCs w:val="24"/>
          <w:lang w:val="it-IT"/>
        </w:rPr>
        <w:t>protette</w:t>
      </w:r>
      <w:r w:rsidR="00865DE6" w:rsidRPr="00865DE6">
        <w:rPr>
          <w:rFonts w:ascii="Times New Roman" w:hAnsi="Times New Roman"/>
          <w:sz w:val="24"/>
          <w:szCs w:val="24"/>
          <w:lang w:val="it-IT"/>
        </w:rPr>
        <w:t xml:space="preserve"> con il protocollo di crittografia </w:t>
      </w:r>
      <w:proofErr w:type="spellStart"/>
      <w:r w:rsidR="00865DE6" w:rsidRPr="00865DE6">
        <w:rPr>
          <w:rFonts w:ascii="Times New Roman" w:hAnsi="Times New Roman"/>
          <w:sz w:val="24"/>
          <w:szCs w:val="24"/>
          <w:lang w:val="it-IT"/>
        </w:rPr>
        <w:t>https</w:t>
      </w:r>
      <w:proofErr w:type="spellEnd"/>
      <w:r w:rsidR="00865DE6" w:rsidRPr="00865DE6">
        <w:rPr>
          <w:rFonts w:ascii="Times New Roman" w:hAnsi="Times New Roman"/>
          <w:sz w:val="24"/>
          <w:szCs w:val="24"/>
          <w:lang w:val="it-IT"/>
        </w:rPr>
        <w:t xml:space="preserve">, che garantisce la sicurezza delle comunicazioni tra utente e sito web. </w:t>
      </w:r>
    </w:p>
    <w:p w:rsidR="00865DE6" w:rsidRPr="00865DE6" w:rsidRDefault="00865DE6" w:rsidP="00865DE6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865DE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431D0B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4A7849">
        <w:rPr>
          <w:rFonts w:ascii="Times New Roman" w:hAnsi="Times New Roman"/>
          <w:sz w:val="24"/>
          <w:szCs w:val="24"/>
          <w:lang w:val="it-IT"/>
        </w:rPr>
        <w:t xml:space="preserve">Con la nuova 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App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4A7849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 si prefigge di offrire ai suoi 168.000 iscritti</w:t>
      </w:r>
      <w:r w:rsidR="006318CD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4A7849">
        <w:rPr>
          <w:rFonts w:ascii="Times New Roman" w:hAnsi="Times New Roman"/>
          <w:sz w:val="24"/>
          <w:szCs w:val="24"/>
          <w:lang w:val="it-IT"/>
        </w:rPr>
        <w:t>ai titolari di partita IVA, alle società, ai pensionati e agli er</w:t>
      </w:r>
      <w:r w:rsidR="006318CD">
        <w:rPr>
          <w:rFonts w:ascii="Times New Roman" w:hAnsi="Times New Roman"/>
          <w:sz w:val="24"/>
          <w:szCs w:val="24"/>
          <w:lang w:val="it-IT"/>
        </w:rPr>
        <w:t>edi,</w:t>
      </w:r>
      <w:r w:rsidRPr="004A7849">
        <w:rPr>
          <w:rFonts w:ascii="Times New Roman" w:hAnsi="Times New Roman"/>
          <w:sz w:val="24"/>
          <w:szCs w:val="24"/>
          <w:lang w:val="it-IT"/>
        </w:rPr>
        <w:t xml:space="preserve"> la possibilità di accedere </w:t>
      </w:r>
      <w:r w:rsidR="00C8540A">
        <w:rPr>
          <w:rFonts w:ascii="Times New Roman" w:hAnsi="Times New Roman"/>
          <w:sz w:val="24"/>
          <w:szCs w:val="24"/>
          <w:lang w:val="it-IT"/>
        </w:rPr>
        <w:t xml:space="preserve">anche </w:t>
      </w:r>
      <w:r w:rsidRPr="004A7849">
        <w:rPr>
          <w:rFonts w:ascii="Times New Roman" w:hAnsi="Times New Roman"/>
          <w:sz w:val="24"/>
          <w:szCs w:val="24"/>
          <w:lang w:val="it-IT"/>
        </w:rPr>
        <w:t xml:space="preserve">tramite </w:t>
      </w:r>
      <w:proofErr w:type="spellStart"/>
      <w:r w:rsidRPr="00431D0B">
        <w:rPr>
          <w:rFonts w:ascii="Times New Roman" w:hAnsi="Times New Roman"/>
          <w:i/>
          <w:sz w:val="24"/>
          <w:szCs w:val="24"/>
          <w:lang w:val="it-IT"/>
        </w:rPr>
        <w:t>smartphone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 o </w:t>
      </w:r>
      <w:proofErr w:type="spellStart"/>
      <w:r w:rsidRPr="00431D0B">
        <w:rPr>
          <w:rFonts w:ascii="Times New Roman" w:hAnsi="Times New Roman"/>
          <w:i/>
          <w:sz w:val="24"/>
          <w:szCs w:val="24"/>
          <w:lang w:val="it-IT"/>
        </w:rPr>
        <w:t>tablet</w:t>
      </w:r>
      <w:proofErr w:type="spellEnd"/>
      <w:r w:rsidRPr="004A7849">
        <w:rPr>
          <w:rFonts w:ascii="Times New Roman" w:hAnsi="Times New Roman"/>
          <w:sz w:val="24"/>
          <w:szCs w:val="24"/>
          <w:lang w:val="it-IT"/>
        </w:rPr>
        <w:t xml:space="preserve">, in modo pratico ed innovativo, alle informazioni e ai servizi della Cassa, in parte già fruibili dal web, rilasciando le nuove funzionalità in modo graduale. </w:t>
      </w:r>
    </w:p>
    <w:p w:rsidR="00431D0B" w:rsidRDefault="00431D0B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A7849" w:rsidRPr="004A7849" w:rsidRDefault="00236C30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 questa prima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fase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4A7849" w:rsidRPr="00431D0B">
        <w:rPr>
          <w:rFonts w:ascii="Times New Roman" w:hAnsi="Times New Roman"/>
          <w:b/>
          <w:color w:val="990033"/>
          <w:sz w:val="24"/>
          <w:szCs w:val="24"/>
          <w:lang w:val="it-IT"/>
        </w:rPr>
        <w:t>InarcassaMobile</w:t>
      </w:r>
      <w:proofErr w:type="spellEnd"/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rende disponibile l’accesso al </w:t>
      </w:r>
      <w:r w:rsidR="002E3996">
        <w:rPr>
          <w:rFonts w:ascii="Times New Roman" w:hAnsi="Times New Roman"/>
          <w:sz w:val="24"/>
          <w:szCs w:val="24"/>
          <w:lang w:val="it-IT"/>
        </w:rPr>
        <w:t>S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>aldo contabile, ai dati personali e di contatto, all’Anagrafica della pensione, ai Periodi di iscrizione (</w:t>
      </w:r>
      <w:proofErr w:type="spellStart"/>
      <w:r w:rsidR="004A7849" w:rsidRPr="004A7849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="004A7849" w:rsidRPr="004A7849">
        <w:rPr>
          <w:rFonts w:ascii="Times New Roman" w:hAnsi="Times New Roman"/>
          <w:sz w:val="24"/>
          <w:szCs w:val="24"/>
          <w:lang w:val="it-IT"/>
        </w:rPr>
        <w:t>, IVA e Albo), alle Dichiarazioni con il dettaglio dell’anno, all’</w:t>
      </w:r>
      <w:proofErr w:type="spellStart"/>
      <w:r w:rsidR="004A7849" w:rsidRPr="004A7849">
        <w:rPr>
          <w:rFonts w:ascii="Times New Roman" w:hAnsi="Times New Roman"/>
          <w:sz w:val="24"/>
          <w:szCs w:val="24"/>
          <w:lang w:val="it-IT"/>
        </w:rPr>
        <w:t>Inarbox</w:t>
      </w:r>
      <w:proofErr w:type="spellEnd"/>
      <w:r w:rsidR="004A7849" w:rsidRPr="004A7849">
        <w:rPr>
          <w:rFonts w:ascii="Times New Roman" w:hAnsi="Times New Roman"/>
          <w:sz w:val="24"/>
          <w:szCs w:val="24"/>
          <w:lang w:val="it-IT"/>
        </w:rPr>
        <w:t>, al Rilascio dei certificati di Regolarità contributiva. Ma arriveranno presto nuovi servizi, che grazie al monitoraggio e all’analisi dell’utilizzo dell’</w:t>
      </w:r>
      <w:proofErr w:type="spellStart"/>
      <w:r w:rsidR="004A7849" w:rsidRPr="004A7849">
        <w:rPr>
          <w:rFonts w:ascii="Times New Roman" w:hAnsi="Times New Roman"/>
          <w:sz w:val="24"/>
          <w:szCs w:val="24"/>
          <w:lang w:val="it-IT"/>
        </w:rPr>
        <w:t>App</w:t>
      </w:r>
      <w:proofErr w:type="spellEnd"/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da parte dei professionisti, saranno sempre più mirati alle loro esigenze.</w:t>
      </w: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A1696" w:rsidRPr="004A7849" w:rsidRDefault="00C8540A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L’apertura di </w:t>
      </w:r>
      <w:proofErr w:type="spellStart"/>
      <w:r w:rsidR="004A7849" w:rsidRPr="004A7849">
        <w:rPr>
          <w:rFonts w:ascii="Times New Roman" w:hAnsi="Times New Roman"/>
          <w:sz w:val="24"/>
          <w:szCs w:val="24"/>
          <w:lang w:val="it-IT"/>
        </w:rPr>
        <w:t>Inarcassa</w:t>
      </w:r>
      <w:proofErr w:type="spellEnd"/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a questa nuova modalità di i</w:t>
      </w:r>
      <w:r>
        <w:rPr>
          <w:rFonts w:ascii="Times New Roman" w:hAnsi="Times New Roman"/>
          <w:sz w:val="24"/>
          <w:szCs w:val="24"/>
          <w:lang w:val="it-IT"/>
        </w:rPr>
        <w:t>nterazione – dichiara il presidente Giuseppe Santoro - è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in linea con il piano strategico dell’En</w:t>
      </w:r>
      <w:r>
        <w:rPr>
          <w:rFonts w:ascii="Times New Roman" w:hAnsi="Times New Roman"/>
          <w:sz w:val="24"/>
          <w:szCs w:val="24"/>
          <w:lang w:val="it-IT"/>
        </w:rPr>
        <w:t>te per il quinquennio 2015-2020 e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testimonia la rinnovata volontà </w:t>
      </w:r>
      <w:r w:rsidR="00654F5B" w:rsidRPr="00046D51">
        <w:rPr>
          <w:rFonts w:ascii="Times New Roman" w:hAnsi="Times New Roman"/>
          <w:sz w:val="24"/>
          <w:szCs w:val="24"/>
          <w:lang w:val="it-IT"/>
        </w:rPr>
        <w:t>del Consiglio di Amministrazione</w:t>
      </w:r>
      <w:r w:rsidR="00654F5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/>
          <w:sz w:val="24"/>
          <w:szCs w:val="24"/>
          <w:lang w:val="it-IT"/>
        </w:rPr>
        <w:t>dedicare la massima cura ai nostri associati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, con progetti innovativi </w:t>
      </w:r>
      <w:r>
        <w:rPr>
          <w:rFonts w:ascii="Times New Roman" w:hAnsi="Times New Roman"/>
          <w:sz w:val="24"/>
          <w:szCs w:val="24"/>
          <w:lang w:val="it-IT"/>
        </w:rPr>
        <w:t>volti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 xml:space="preserve"> a favorire la qualità del rapporto, una comunicazione efficace e una maggiore conoscenza e consapevolezza del risparmio previdenziale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>.</w:t>
      </w:r>
    </w:p>
    <w:p w:rsidR="00F847C2" w:rsidRDefault="00F847C2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A7849" w:rsidRPr="004A7849" w:rsidRDefault="004A7849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44997" w:rsidRPr="004A7849" w:rsidRDefault="00AA1C93" w:rsidP="004A7849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4A7849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654F5B">
        <w:rPr>
          <w:rFonts w:ascii="Times New Roman" w:hAnsi="Times New Roman"/>
          <w:sz w:val="24"/>
          <w:szCs w:val="24"/>
          <w:lang w:val="it-IT"/>
        </w:rPr>
        <w:t>2</w:t>
      </w:r>
      <w:r w:rsidR="00A31CF9">
        <w:rPr>
          <w:rFonts w:ascii="Times New Roman" w:hAnsi="Times New Roman"/>
          <w:sz w:val="24"/>
          <w:szCs w:val="24"/>
          <w:lang w:val="it-IT"/>
        </w:rPr>
        <w:t>4</w:t>
      </w:r>
      <w:r w:rsidR="0023031E" w:rsidRPr="004A784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A7849" w:rsidRPr="004A7849">
        <w:rPr>
          <w:rFonts w:ascii="Times New Roman" w:hAnsi="Times New Roman"/>
          <w:sz w:val="24"/>
          <w:szCs w:val="24"/>
          <w:lang w:val="it-IT"/>
        </w:rPr>
        <w:t>gennaio 2017</w:t>
      </w:r>
    </w:p>
    <w:sectPr w:rsidR="00944997" w:rsidRPr="004A7849" w:rsidSect="00AA1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1191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54" w:rsidRDefault="00B21054" w:rsidP="00311C79">
      <w:pPr>
        <w:spacing w:after="0" w:line="240" w:lineRule="auto"/>
      </w:pPr>
      <w:r>
        <w:separator/>
      </w:r>
    </w:p>
  </w:endnote>
  <w:endnote w:type="continuationSeparator" w:id="0">
    <w:p w:rsidR="00B21054" w:rsidRDefault="00B21054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69" w:rsidRDefault="009D34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EB" w:rsidRPr="00C7376D" w:rsidRDefault="00214FEB" w:rsidP="00EC0C46">
    <w:pPr>
      <w:pStyle w:val="Pidipagina"/>
      <w:spacing w:after="0" w:line="240" w:lineRule="auto"/>
      <w:rPr>
        <w:lang w:val="it-IT"/>
      </w:rPr>
    </w:pPr>
    <w:proofErr w:type="spellStart"/>
    <w:r w:rsidRPr="00C7376D">
      <w:rPr>
        <w:lang w:val="it-IT"/>
      </w:rPr>
      <w:t>Inarcassa</w:t>
    </w:r>
    <w:proofErr w:type="spellEnd"/>
    <w:r w:rsidRPr="00C7376D">
      <w:rPr>
        <w:lang w:val="it-IT"/>
      </w:rPr>
      <w:t xml:space="preserve"> - Ufficio Comunicazione e Relazioni Esterne</w:t>
    </w:r>
    <w:r w:rsidR="00EC0C46" w:rsidRPr="00C7376D">
      <w:rPr>
        <w:lang w:val="it-IT"/>
      </w:rPr>
      <w:t xml:space="preserve"> </w:t>
    </w:r>
    <w:r w:rsidR="00EC0C46" w:rsidRPr="00C7376D">
      <w:rPr>
        <w:lang w:val="it-IT"/>
      </w:rPr>
      <w:br/>
    </w:r>
    <w:r w:rsidRPr="00C7376D">
      <w:rPr>
        <w:lang w:val="it-IT"/>
      </w:rPr>
      <w:t>Responsabile: Silvia Pellicciari</w:t>
    </w:r>
    <w:r w:rsidR="00EC0C46" w:rsidRPr="00C7376D">
      <w:rPr>
        <w:lang w:val="it-IT"/>
      </w:rPr>
      <w:t xml:space="preserve"> </w:t>
    </w:r>
    <w:r w:rsidRPr="00C7376D">
      <w:rPr>
        <w:lang w:val="it-IT"/>
      </w:rPr>
      <w:t xml:space="preserve"> </w:t>
    </w:r>
    <w:bookmarkStart w:id="0" w:name="_GoBack"/>
    <w:bookmarkEnd w:id="0"/>
    <w:r w:rsidR="00EC0C46" w:rsidRPr="00C7376D">
      <w:rPr>
        <w:lang w:val="it-IT"/>
      </w:rPr>
      <w:t>- ufficiostampa@inarcassa.it</w:t>
    </w:r>
    <w:r w:rsidR="00EC0C46" w:rsidRPr="00C7376D">
      <w:rPr>
        <w:lang w:val="it-IT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69" w:rsidRDefault="009D34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54" w:rsidRDefault="00B21054" w:rsidP="00311C79">
      <w:pPr>
        <w:spacing w:after="0" w:line="240" w:lineRule="auto"/>
      </w:pPr>
      <w:r>
        <w:separator/>
      </w:r>
    </w:p>
  </w:footnote>
  <w:footnote w:type="continuationSeparator" w:id="0">
    <w:p w:rsidR="00B21054" w:rsidRDefault="00B21054" w:rsidP="0031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69" w:rsidRDefault="009D34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69" w:rsidRDefault="009D34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69" w:rsidRDefault="009D3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2108C"/>
    <w:rsid w:val="00024226"/>
    <w:rsid w:val="00043835"/>
    <w:rsid w:val="00046D51"/>
    <w:rsid w:val="00061512"/>
    <w:rsid w:val="00067810"/>
    <w:rsid w:val="00094A5D"/>
    <w:rsid w:val="000E6D6A"/>
    <w:rsid w:val="00115D87"/>
    <w:rsid w:val="00197F8F"/>
    <w:rsid w:val="0021300A"/>
    <w:rsid w:val="00214FEB"/>
    <w:rsid w:val="0023031E"/>
    <w:rsid w:val="00236C30"/>
    <w:rsid w:val="0025119E"/>
    <w:rsid w:val="00263C51"/>
    <w:rsid w:val="00277FEE"/>
    <w:rsid w:val="002D0913"/>
    <w:rsid w:val="002E1BBE"/>
    <w:rsid w:val="002E3996"/>
    <w:rsid w:val="00311C79"/>
    <w:rsid w:val="00315F1B"/>
    <w:rsid w:val="00331305"/>
    <w:rsid w:val="0034080F"/>
    <w:rsid w:val="003550F5"/>
    <w:rsid w:val="003656CA"/>
    <w:rsid w:val="00381E21"/>
    <w:rsid w:val="003918AE"/>
    <w:rsid w:val="003A2491"/>
    <w:rsid w:val="003A388E"/>
    <w:rsid w:val="003B3DE9"/>
    <w:rsid w:val="003D0640"/>
    <w:rsid w:val="003D1692"/>
    <w:rsid w:val="003D29A5"/>
    <w:rsid w:val="003F782D"/>
    <w:rsid w:val="00431D0B"/>
    <w:rsid w:val="00452690"/>
    <w:rsid w:val="0046290C"/>
    <w:rsid w:val="00470335"/>
    <w:rsid w:val="00474D20"/>
    <w:rsid w:val="004977FC"/>
    <w:rsid w:val="004A7849"/>
    <w:rsid w:val="004D3B34"/>
    <w:rsid w:val="00583BB9"/>
    <w:rsid w:val="005D023B"/>
    <w:rsid w:val="005F6A2A"/>
    <w:rsid w:val="006318CD"/>
    <w:rsid w:val="00654F5B"/>
    <w:rsid w:val="00671F38"/>
    <w:rsid w:val="006726C9"/>
    <w:rsid w:val="0069375A"/>
    <w:rsid w:val="007644E5"/>
    <w:rsid w:val="007A3C86"/>
    <w:rsid w:val="007D577E"/>
    <w:rsid w:val="007F1CD2"/>
    <w:rsid w:val="0080619E"/>
    <w:rsid w:val="00813CD9"/>
    <w:rsid w:val="0081738F"/>
    <w:rsid w:val="00851140"/>
    <w:rsid w:val="008638A9"/>
    <w:rsid w:val="00865DE6"/>
    <w:rsid w:val="00944997"/>
    <w:rsid w:val="009643BC"/>
    <w:rsid w:val="00964A7A"/>
    <w:rsid w:val="0098040F"/>
    <w:rsid w:val="009C5B23"/>
    <w:rsid w:val="009C5EBE"/>
    <w:rsid w:val="009D3469"/>
    <w:rsid w:val="009D7DD0"/>
    <w:rsid w:val="00A23C6D"/>
    <w:rsid w:val="00A31CF9"/>
    <w:rsid w:val="00A605D5"/>
    <w:rsid w:val="00A627F5"/>
    <w:rsid w:val="00A65787"/>
    <w:rsid w:val="00A84628"/>
    <w:rsid w:val="00A863AE"/>
    <w:rsid w:val="00A87781"/>
    <w:rsid w:val="00A95A40"/>
    <w:rsid w:val="00AA1C93"/>
    <w:rsid w:val="00AE466A"/>
    <w:rsid w:val="00AE56E8"/>
    <w:rsid w:val="00AF55B8"/>
    <w:rsid w:val="00B14F81"/>
    <w:rsid w:val="00B21054"/>
    <w:rsid w:val="00BA5066"/>
    <w:rsid w:val="00BB2147"/>
    <w:rsid w:val="00BB5AF7"/>
    <w:rsid w:val="00BD4E6B"/>
    <w:rsid w:val="00BF7942"/>
    <w:rsid w:val="00C00CE7"/>
    <w:rsid w:val="00C7376D"/>
    <w:rsid w:val="00C8540A"/>
    <w:rsid w:val="00C97D17"/>
    <w:rsid w:val="00CF2F53"/>
    <w:rsid w:val="00CF5655"/>
    <w:rsid w:val="00D258EA"/>
    <w:rsid w:val="00D31934"/>
    <w:rsid w:val="00D41F33"/>
    <w:rsid w:val="00D7183B"/>
    <w:rsid w:val="00DA1696"/>
    <w:rsid w:val="00DD604A"/>
    <w:rsid w:val="00DF3DF5"/>
    <w:rsid w:val="00E105AC"/>
    <w:rsid w:val="00E531E8"/>
    <w:rsid w:val="00E637F6"/>
    <w:rsid w:val="00E77973"/>
    <w:rsid w:val="00EB5023"/>
    <w:rsid w:val="00EC0C46"/>
    <w:rsid w:val="00ED49D0"/>
    <w:rsid w:val="00EE2D3D"/>
    <w:rsid w:val="00F00D1F"/>
    <w:rsid w:val="00F41016"/>
    <w:rsid w:val="00F4556E"/>
    <w:rsid w:val="00F76F53"/>
    <w:rsid w:val="00F83E3C"/>
    <w:rsid w:val="00F847C2"/>
    <w:rsid w:val="00FA22C9"/>
    <w:rsid w:val="00FB57A0"/>
    <w:rsid w:val="00FC5C5F"/>
    <w:rsid w:val="00FE190C"/>
    <w:rsid w:val="00FE2946"/>
    <w:rsid w:val="00FE2F3A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2017-01-24T11:46:00Z</dcterms:created>
  <dcterms:modified xsi:type="dcterms:W3CDTF">2017-01-24T11:46:00Z</dcterms:modified>
</cp:coreProperties>
</file>